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B1" w:rsidRPr="005C249C" w:rsidRDefault="00211FB1" w:rsidP="00DA4691">
      <w:pPr>
        <w:jc w:val="center"/>
        <w:rPr>
          <w:b/>
          <w:color w:val="FF0000"/>
          <w:sz w:val="28"/>
          <w:szCs w:val="28"/>
        </w:rPr>
      </w:pPr>
      <w:r w:rsidRPr="005C249C">
        <w:rPr>
          <w:b/>
          <w:color w:val="FF0000"/>
          <w:sz w:val="28"/>
          <w:szCs w:val="28"/>
        </w:rPr>
        <w:t>ПАМЯТКА РАБОТОДАТЕЛЮ</w:t>
      </w:r>
    </w:p>
    <w:p w:rsidR="00211FB1" w:rsidRPr="005C249C" w:rsidRDefault="00211FB1" w:rsidP="00DA4691">
      <w:pPr>
        <w:jc w:val="center"/>
        <w:rPr>
          <w:b/>
          <w:color w:val="FF0000"/>
          <w:sz w:val="28"/>
          <w:szCs w:val="28"/>
        </w:rPr>
      </w:pPr>
      <w:r w:rsidRPr="005C249C">
        <w:rPr>
          <w:b/>
          <w:color w:val="FF0000"/>
          <w:sz w:val="28"/>
          <w:szCs w:val="28"/>
        </w:rPr>
        <w:t>о мерах административной ответственности работодателей за нарушение норм трудового законодательства</w:t>
      </w:r>
    </w:p>
    <w:p w:rsidR="00211FB1" w:rsidRPr="00F12295" w:rsidRDefault="00211FB1" w:rsidP="00DA4691">
      <w:pPr>
        <w:jc w:val="both"/>
        <w:rPr>
          <w:sz w:val="28"/>
          <w:szCs w:val="28"/>
        </w:rPr>
      </w:pP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В соответствии с Федеральным законом от 28.12.2013 №421-ФЗ вступили в силу изменения в Кодекс Российской Федерации об административных правонарушениях (далее – КоАП РФ), предусматривающие усиление мер ответственности работодателей за нарушение трудового законодательства и иных нормативных правовых актов, содержащих нормы трудового права.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Согласно ч. 1 ст. 5.27 КоАП РФ: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b/>
          <w:sz w:val="28"/>
          <w:szCs w:val="28"/>
        </w:rPr>
        <w:t>Нарушение трудового законодательства и иных нормативных правовых актов, содержащих нормы трудового права, в том числе в части минимального размера оплаты труда, сроков выплаты заработной платы, формы оплаты труда и других положений трудового законодательства</w:t>
      </w:r>
      <w:r w:rsidRPr="00F12295">
        <w:rPr>
          <w:sz w:val="28"/>
          <w:szCs w:val="28"/>
        </w:rPr>
        <w:t xml:space="preserve"> (за исключением нарушений, указанных в ч. 2 и ч. 3 ст. 5.27 КоАП РФ и в ст. 5.27.1 КоАП РФ),</w:t>
      </w:r>
    </w:p>
    <w:p w:rsidR="00211FB1" w:rsidRPr="00F12295" w:rsidRDefault="00211FB1" w:rsidP="00DA4691">
      <w:pPr>
        <w:ind w:firstLine="708"/>
        <w:jc w:val="both"/>
        <w:rPr>
          <w:b/>
          <w:sz w:val="28"/>
          <w:szCs w:val="28"/>
        </w:rPr>
      </w:pPr>
      <w:r w:rsidRPr="00F12295">
        <w:rPr>
          <w:b/>
          <w:sz w:val="28"/>
          <w:szCs w:val="28"/>
        </w:rPr>
        <w:t>влечет предупреждение или наложение административного штрафа: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должностных лиц в размере от одной тысячи до пяти тысяч рублей;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лиц, осуществляющих предпринимательскую деятельность без образования юридического лица – от одной тысячи до пяти тысяч рублей;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юридических лиц – от пятидесяти до семидесяти тысяч рублей.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Согласно ч. 4 ст. 5.27 КоАП РФ совершение вышеуказанных административных правонарушений лицом, ранее подвергнутым административному наказанию за аналогичное административное правонарушение</w:t>
      </w:r>
    </w:p>
    <w:p w:rsidR="00211FB1" w:rsidRPr="00F12295" w:rsidRDefault="00211FB1" w:rsidP="00DA4691">
      <w:pPr>
        <w:ind w:firstLine="708"/>
        <w:jc w:val="both"/>
        <w:rPr>
          <w:b/>
          <w:sz w:val="28"/>
          <w:szCs w:val="28"/>
        </w:rPr>
      </w:pPr>
      <w:r w:rsidRPr="00F12295">
        <w:rPr>
          <w:b/>
          <w:sz w:val="28"/>
          <w:szCs w:val="28"/>
        </w:rPr>
        <w:t>влечет наложение административного штрафа: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должностных лиц в размере от десяти тысяч до двадцати тысяч рублей или дисквалификацию на срок от одного года до трех лет;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лиц, осуществляющих предпринимательскую деятельность без образования юридического лица – от десяти тысяч до двадцати тысяч рублей;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юридических лиц – от пятидесяти до семидесяти тысяч рублей.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Одновременно в КоАП введены новые составы административных правонарушений в сфере трудового законодательства.</w:t>
      </w:r>
    </w:p>
    <w:p w:rsidR="00211FB1" w:rsidRPr="00F12295" w:rsidRDefault="00211FB1" w:rsidP="00DA4691">
      <w:pPr>
        <w:ind w:firstLine="708"/>
        <w:jc w:val="both"/>
        <w:rPr>
          <w:b/>
          <w:sz w:val="28"/>
          <w:szCs w:val="28"/>
        </w:rPr>
      </w:pPr>
      <w:r w:rsidRPr="00F12295">
        <w:rPr>
          <w:sz w:val="28"/>
          <w:szCs w:val="28"/>
        </w:rPr>
        <w:t xml:space="preserve">Согласно ч. 2 ст. 5.27 КоАП РФ </w:t>
      </w:r>
      <w:r w:rsidRPr="00F12295">
        <w:rPr>
          <w:b/>
          <w:sz w:val="28"/>
          <w:szCs w:val="28"/>
        </w:rPr>
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</w:r>
    </w:p>
    <w:p w:rsidR="00211FB1" w:rsidRPr="00F12295" w:rsidRDefault="00211FB1" w:rsidP="00DA4691">
      <w:pPr>
        <w:ind w:firstLine="708"/>
        <w:jc w:val="both"/>
        <w:rPr>
          <w:b/>
          <w:sz w:val="28"/>
          <w:szCs w:val="28"/>
        </w:rPr>
      </w:pPr>
      <w:r w:rsidRPr="00F12295">
        <w:rPr>
          <w:b/>
          <w:sz w:val="28"/>
          <w:szCs w:val="28"/>
        </w:rPr>
        <w:t>влечет наложение административного штрафа: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граждан в размере от трех до пяти тысяч рублей;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должностных лиц – от десяти тысяч до двадцати тысяч рублей.</w:t>
      </w:r>
    </w:p>
    <w:p w:rsidR="00211FB1" w:rsidRPr="00F12295" w:rsidRDefault="00211FB1" w:rsidP="00DA4691">
      <w:pPr>
        <w:ind w:firstLine="708"/>
        <w:jc w:val="both"/>
        <w:rPr>
          <w:b/>
          <w:sz w:val="28"/>
          <w:szCs w:val="28"/>
        </w:rPr>
      </w:pPr>
      <w:r w:rsidRPr="00F12295">
        <w:rPr>
          <w:sz w:val="28"/>
          <w:szCs w:val="28"/>
        </w:rPr>
        <w:t xml:space="preserve">Согласно ч. 3 ст. 5.27 КоАП </w:t>
      </w:r>
      <w:r w:rsidRPr="00F12295">
        <w:rPr>
          <w:b/>
          <w:sz w:val="28"/>
          <w:szCs w:val="28"/>
        </w:rPr>
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</w:t>
      </w:r>
    </w:p>
    <w:p w:rsidR="00211FB1" w:rsidRPr="00F12295" w:rsidRDefault="00211FB1" w:rsidP="00DA4691">
      <w:pPr>
        <w:ind w:firstLine="708"/>
        <w:jc w:val="both"/>
        <w:rPr>
          <w:b/>
          <w:sz w:val="28"/>
          <w:szCs w:val="28"/>
        </w:rPr>
      </w:pPr>
      <w:r w:rsidRPr="00F12295">
        <w:rPr>
          <w:b/>
          <w:sz w:val="28"/>
          <w:szCs w:val="28"/>
        </w:rPr>
        <w:t>влечет наложение административного штрафа: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должностных лиц в размере от десяти тысяч до двадцати тысяч рублей;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лиц, осуществляющих предпринимательскую деятельность без образования юридического лица – от пяти тысяч до десяти тысяч рублей;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юридических лиц – от пятидесяти до ста тысяч рублей.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 xml:space="preserve">Согласно ч. 5 ст. 5.25 КоАП РФ </w:t>
      </w:r>
      <w:r w:rsidRPr="00F12295">
        <w:rPr>
          <w:b/>
          <w:sz w:val="28"/>
          <w:szCs w:val="28"/>
        </w:rPr>
        <w:t>совершение административных правонарушений, указанных в ч 2 и ч. 3 ст. 5.27 КоАП РФ, лицом, ранее подвергнутым административному наказанию за аналогичное административное правонарушение,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b/>
          <w:sz w:val="28"/>
          <w:szCs w:val="28"/>
        </w:rPr>
        <w:t>влечет наложение административного штрафа: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граждан в размере пяти тысяч рублей;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должностных лиц – дисквалификацию на срок от одного до трех лет;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лиц, осуществляющих предпринимательскую деятельность без образования юридического лица – от тридцати до сорока тысяч рублей;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юридических лиц – от ста тысяч до двухсот тысяч рублей.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</w:p>
    <w:p w:rsidR="00211FB1" w:rsidRPr="00F12295" w:rsidRDefault="00211FB1" w:rsidP="00DA4691">
      <w:pPr>
        <w:ind w:firstLine="708"/>
        <w:jc w:val="both"/>
        <w:rPr>
          <w:b/>
          <w:sz w:val="28"/>
          <w:szCs w:val="28"/>
        </w:rPr>
      </w:pPr>
      <w:r w:rsidRPr="00F12295">
        <w:rPr>
          <w:sz w:val="28"/>
          <w:szCs w:val="28"/>
        </w:rPr>
        <w:t xml:space="preserve">В соответствии с ч. 23 ст. 19.5 КоАП РФ </w:t>
      </w:r>
      <w:r w:rsidRPr="00F12295">
        <w:rPr>
          <w:b/>
          <w:sz w:val="28"/>
          <w:szCs w:val="28"/>
        </w:rPr>
        <w:t>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права,</w:t>
      </w:r>
    </w:p>
    <w:p w:rsidR="00211FB1" w:rsidRPr="00F12295" w:rsidRDefault="00211FB1" w:rsidP="00DA4691">
      <w:pPr>
        <w:ind w:firstLine="708"/>
        <w:jc w:val="both"/>
        <w:rPr>
          <w:b/>
          <w:sz w:val="28"/>
          <w:szCs w:val="28"/>
        </w:rPr>
      </w:pPr>
      <w:r w:rsidRPr="00F12295">
        <w:rPr>
          <w:b/>
          <w:sz w:val="28"/>
          <w:szCs w:val="28"/>
        </w:rPr>
        <w:t>влечет наложение административного штрафа: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должностных лиц в размере от тридцати до пятидесяти тысяч рублей или дисквалификацию на срок от одного до трех лет;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лиц, осуществляющих предпринимательскую деятельность без образования юридического лица – от тридцати до пятидесяти тысяч рублей;</w:t>
      </w:r>
    </w:p>
    <w:p w:rsidR="00211FB1" w:rsidRPr="00F12295" w:rsidRDefault="00211FB1" w:rsidP="00DA4691">
      <w:pPr>
        <w:ind w:firstLine="708"/>
        <w:jc w:val="both"/>
        <w:rPr>
          <w:sz w:val="28"/>
          <w:szCs w:val="28"/>
        </w:rPr>
      </w:pPr>
      <w:r w:rsidRPr="00F12295">
        <w:rPr>
          <w:sz w:val="28"/>
          <w:szCs w:val="28"/>
        </w:rPr>
        <w:t>- на юридических лиц – от ста до двухсот тысяч рублей.</w:t>
      </w:r>
    </w:p>
    <w:p w:rsidR="00211FB1" w:rsidRPr="00F12295" w:rsidRDefault="00211FB1" w:rsidP="00DA4691">
      <w:pPr>
        <w:rPr>
          <w:sz w:val="28"/>
          <w:szCs w:val="28"/>
        </w:rPr>
      </w:pPr>
    </w:p>
    <w:p w:rsidR="00211FB1" w:rsidRPr="00F12295" w:rsidRDefault="00211FB1" w:rsidP="00DA4691">
      <w:pPr>
        <w:rPr>
          <w:sz w:val="28"/>
          <w:szCs w:val="28"/>
        </w:rPr>
      </w:pPr>
    </w:p>
    <w:p w:rsidR="00211FB1" w:rsidRPr="00F12295" w:rsidRDefault="00211FB1" w:rsidP="00DA4691">
      <w:pPr>
        <w:jc w:val="center"/>
        <w:rPr>
          <w:sz w:val="28"/>
          <w:szCs w:val="28"/>
        </w:rPr>
      </w:pPr>
    </w:p>
    <w:p w:rsidR="00211FB1" w:rsidRPr="00F12295" w:rsidRDefault="00211FB1" w:rsidP="00DA4691">
      <w:pPr>
        <w:jc w:val="center"/>
        <w:rPr>
          <w:sz w:val="28"/>
          <w:szCs w:val="28"/>
        </w:rPr>
      </w:pPr>
      <w:bookmarkStart w:id="0" w:name="_GoBack"/>
      <w:bookmarkEnd w:id="0"/>
    </w:p>
    <w:sectPr w:rsidR="00211FB1" w:rsidRPr="00F12295" w:rsidSect="00F12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17"/>
    <w:rsid w:val="00211FB1"/>
    <w:rsid w:val="00347C1D"/>
    <w:rsid w:val="005C249C"/>
    <w:rsid w:val="006E4AFC"/>
    <w:rsid w:val="00724686"/>
    <w:rsid w:val="008E76B8"/>
    <w:rsid w:val="00C11134"/>
    <w:rsid w:val="00D82617"/>
    <w:rsid w:val="00DA4691"/>
    <w:rsid w:val="00F1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625</Words>
  <Characters>3565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Каламаева Ирина Ивановна</dc:creator>
  <cp:keywords/>
  <dc:description/>
  <cp:lastModifiedBy>direktor</cp:lastModifiedBy>
  <cp:revision>8</cp:revision>
  <cp:lastPrinted>2015-09-04T07:12:00Z</cp:lastPrinted>
  <dcterms:created xsi:type="dcterms:W3CDTF">2015-06-19T08:49:00Z</dcterms:created>
  <dcterms:modified xsi:type="dcterms:W3CDTF">2015-09-04T07:13:00Z</dcterms:modified>
</cp:coreProperties>
</file>