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lang w:eastAsia="ru-RU"/>
        </w:rPr>
        <w:t>В уголовном законодательстве закреплены критерии признания материалов и предметов с порнографическими изображениями несовершеннолетних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Федеральным законом от 23.06.2016 N 199-ФЗ дополнена соответствующим примечанием статья 242.1 «Изготовление и оборот материалов или предметов с порнографическими изображениями несовершеннолетних» Уголовного кодекса РФ (далее УК РФ).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Так, под материалами и предметами с порнографическими изображениями несовершеннолетних в настоящей статье и статье 242.2 УК РФ понимаются материалы и предметы, содержащие любое изображение или описание в сексуальных целях: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 полностью или частично обнаженных половых органов несовершеннолетнего;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 несовершеннолетнего, совершающего либо имитирующего половое сношение или иные действия сексуального характера;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 полового сношения или иных действий сексуального характера, совершаемых в отношении несовершеннолетнего или с его участием;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 совершеннолетнего лица, изображающего несовершеннолетнего, совершающего либо имитирующего половое сношение или иные действия сексуального характера.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Не являются материалами и предметами с порнографическими изображениями несовершеннолетних материалы и предметы, содержащие изображение или описание половых органов несовершеннолетнего, если такие материалы и предметы имеют историческую, художественную или культурную ценность либо предназначены для использования в научных или медицинских целях либо в образовательной деятельности в установленном федеральным законом порядке.</w:t>
      </w:r>
    </w:p>
    <w:p w:rsidR="00B20034" w:rsidRPr="00B20034" w:rsidRDefault="00B20034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 w:rsidRP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Кроме того, полномочия по предварительному расследованию преступлений, предусмотренных данной статьей, переданы следователям Следственного комитета Российской Федерации (ранее данные функции исполнялись следователями Министерства внутренних дел Российской Федерации).</w:t>
      </w:r>
    </w:p>
    <w:p w:rsidR="003E3FB2" w:rsidRPr="003E3FB2" w:rsidRDefault="003E3FB2" w:rsidP="00B20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</w:p>
    <w:p w:rsidR="00B910CC" w:rsidRPr="00B20034" w:rsidRDefault="003E3FB2" w:rsidP="00B20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3E3FB2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 </w:t>
      </w:r>
      <w:r w:rsidR="00B20034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Заместитель п</w:t>
      </w:r>
      <w:r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рокурор</w:t>
      </w:r>
      <w:r w:rsid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</w:t>
      </w:r>
      <w:r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B910CC"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района</w:t>
      </w:r>
      <w:r w:rsidR="00E267C6"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="0042451C"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          </w:t>
      </w:r>
      <w:r w:rsidR="0042451C"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A768D5" w:rsidRP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</w:t>
      </w:r>
      <w:r w:rsid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</w:r>
      <w:r w:rsidR="00B2003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ab/>
        <w:t xml:space="preserve">         О.С. Катаев</w:t>
      </w:r>
    </w:p>
    <w:sectPr w:rsidR="00B910CC" w:rsidRPr="00B20034" w:rsidSect="0052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6D0F43"/>
    <w:rsid w:val="00051C4E"/>
    <w:rsid w:val="00075D4F"/>
    <w:rsid w:val="00114A1E"/>
    <w:rsid w:val="001D356F"/>
    <w:rsid w:val="00263971"/>
    <w:rsid w:val="003B6412"/>
    <w:rsid w:val="003E3FB2"/>
    <w:rsid w:val="0042451C"/>
    <w:rsid w:val="00495AC6"/>
    <w:rsid w:val="004F3F31"/>
    <w:rsid w:val="00521191"/>
    <w:rsid w:val="00590607"/>
    <w:rsid w:val="005C498B"/>
    <w:rsid w:val="00651148"/>
    <w:rsid w:val="006D0F43"/>
    <w:rsid w:val="00713ACB"/>
    <w:rsid w:val="009108E1"/>
    <w:rsid w:val="00A741CC"/>
    <w:rsid w:val="00A768D5"/>
    <w:rsid w:val="00B20034"/>
    <w:rsid w:val="00B910CC"/>
    <w:rsid w:val="00CC7076"/>
    <w:rsid w:val="00D16C53"/>
    <w:rsid w:val="00DF7AFF"/>
    <w:rsid w:val="00E267C6"/>
    <w:rsid w:val="00F0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venttitle">
    <w:name w:val="event_title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910CC"/>
    <w:rPr>
      <w:b/>
      <w:bCs/>
    </w:rPr>
  </w:style>
  <w:style w:type="paragraph" w:styleId="a4">
    <w:name w:val="Normal (Web)"/>
    <w:basedOn w:val="a"/>
    <w:uiPriority w:val="99"/>
    <w:semiHidden/>
    <w:unhideWhenUsed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9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91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08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14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4901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29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22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F47A0-ABA8-47E3-9739-5CD684E9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2015-11-18T17:21:00Z</cp:lastPrinted>
  <dcterms:created xsi:type="dcterms:W3CDTF">2016-09-04T08:20:00Z</dcterms:created>
  <dcterms:modified xsi:type="dcterms:W3CDTF">2016-09-04T08:23:00Z</dcterms:modified>
</cp:coreProperties>
</file>