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0CC" w:rsidRPr="00B910CC" w:rsidRDefault="00B910CC" w:rsidP="00B910CC">
      <w:pPr>
        <w:spacing w:after="82" w:line="123" w:lineRule="atLeast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B910CC">
        <w:rPr>
          <w:rFonts w:ascii="Times New Roman" w:eastAsia="Times New Roman" w:hAnsi="Times New Roman" w:cs="Times New Roman"/>
          <w:b/>
          <w:bCs/>
          <w:color w:val="383838"/>
          <w:sz w:val="28"/>
          <w:szCs w:val="28"/>
          <w:lang w:eastAsia="ru-RU"/>
        </w:rPr>
        <w:t>Об освобождении лица от уголовной ответственности с назначением новой меры уголовно-правового характера</w:t>
      </w:r>
    </w:p>
    <w:p w:rsidR="00B910CC" w:rsidRPr="00B910CC" w:rsidRDefault="00B910CC" w:rsidP="00B910CC">
      <w:pPr>
        <w:spacing w:after="82" w:line="123" w:lineRule="atLeast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B910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Федеральными законами Российской Федерации от 03.07.2016 №№ 322-325-ФЗ внесены существенные изменения в Уголовный и Уголовно-процессуальный кодексы Российской Федерации.</w:t>
      </w:r>
    </w:p>
    <w:p w:rsidR="00B910CC" w:rsidRPr="00B910CC" w:rsidRDefault="00B910CC" w:rsidP="00B910CC">
      <w:pPr>
        <w:spacing w:after="82" w:line="123" w:lineRule="atLeast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B910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Так, введены новые ст.76.2 УК РФ и ст.25.1 УПК РФ, предусматривающие основания освобождения лица от уголовной ответственности с назначением новой меры уголовно-правового характера – судебного штрафа.</w:t>
      </w:r>
    </w:p>
    <w:p w:rsidR="00B910CC" w:rsidRPr="00B910CC" w:rsidRDefault="00B910CC" w:rsidP="00B910CC">
      <w:pPr>
        <w:spacing w:after="82" w:line="123" w:lineRule="atLeast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B910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Основными критериями освобождения лица от уголовной ответственности являются:</w:t>
      </w:r>
    </w:p>
    <w:p w:rsidR="00B910CC" w:rsidRPr="00B910CC" w:rsidRDefault="00B910CC" w:rsidP="00B910CC">
      <w:pPr>
        <w:spacing w:after="82" w:line="123" w:lineRule="atLeast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B910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1) совершение впервые преступления небольшой либо средней тяжести (к ним относятся неосторожные преступления, а также умышленные преступления, наказание за которые не превышает 5 лет лишения свободы);</w:t>
      </w:r>
    </w:p>
    <w:p w:rsidR="00B910CC" w:rsidRPr="00B910CC" w:rsidRDefault="00B910CC" w:rsidP="00B910CC">
      <w:pPr>
        <w:spacing w:after="82" w:line="123" w:lineRule="atLeast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B910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2) возмещение ущерба или и иным образом заглаживание причиненного преступлением вреда.</w:t>
      </w:r>
    </w:p>
    <w:p w:rsidR="00B910CC" w:rsidRPr="00B910CC" w:rsidRDefault="00B910CC" w:rsidP="00B910CC">
      <w:pPr>
        <w:spacing w:after="82" w:line="123" w:lineRule="atLeast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B910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Прекращение уголовного дела по указанному основанию возможно как по ходатайству следователя (дознавателя), заявленному перед судом в ходе предварительного расследования, так и на стадии судебного рассмотрения уголовного дела.</w:t>
      </w:r>
    </w:p>
    <w:p w:rsidR="00B910CC" w:rsidRPr="00B910CC" w:rsidRDefault="00B910CC" w:rsidP="00B910CC">
      <w:pPr>
        <w:spacing w:after="82" w:line="123" w:lineRule="atLeast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B910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 целью освобождения от уголовной ответственности лицо, совершившее преступление, должно заплатить штраф в сроки и размере, установленные судом. </w:t>
      </w:r>
    </w:p>
    <w:p w:rsidR="00B910CC" w:rsidRPr="00B910CC" w:rsidRDefault="00B910CC" w:rsidP="00B910CC">
      <w:pPr>
        <w:shd w:val="clear" w:color="auto" w:fill="F4F2ED"/>
        <w:spacing w:after="78" w:line="117" w:lineRule="atLeast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B910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По закону размер судебного штрафа не может превышать наполовину максимального размера штрафа, предусмотренного Уголовным кодексом за совершенное преступление. В том случае, если за содеянное уголовным законом не предусмотрено наказание в виде штрафа, размер судебного штрафа не может быть более 250 000 рублей.</w:t>
      </w:r>
    </w:p>
    <w:p w:rsidR="00B910CC" w:rsidRDefault="00B910CC" w:rsidP="00B910CC">
      <w:pPr>
        <w:shd w:val="clear" w:color="auto" w:fill="F4F2ED"/>
        <w:spacing w:after="78" w:line="117" w:lineRule="atLeast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B910CC" w:rsidRPr="00B910CC" w:rsidRDefault="00B910CC" w:rsidP="00B910CC">
      <w:pPr>
        <w:shd w:val="clear" w:color="auto" w:fill="F4F2ED"/>
        <w:spacing w:after="78" w:line="117" w:lineRule="atLeast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B910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Помощник прокурора района </w:t>
      </w:r>
      <w:proofErr w:type="spellStart"/>
      <w:r w:rsidRPr="00B910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Сурьялайнен</w:t>
      </w:r>
      <w:proofErr w:type="spellEnd"/>
      <w:r w:rsidRPr="00B910C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А.В.</w:t>
      </w:r>
    </w:p>
    <w:p w:rsidR="00B910CC" w:rsidRPr="00B910CC" w:rsidRDefault="00B910CC" w:rsidP="00B910CC">
      <w:pPr>
        <w:shd w:val="clear" w:color="auto" w:fill="F4F2ED"/>
        <w:spacing w:after="78" w:line="117" w:lineRule="atLeast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p w:rsidR="00B910CC" w:rsidRDefault="00B910CC" w:rsidP="00B910CC">
      <w:pPr>
        <w:pStyle w:val="eventtitle"/>
        <w:shd w:val="clear" w:color="auto" w:fill="F4F2ED"/>
        <w:spacing w:before="0" w:beforeAutospacing="0" w:after="78" w:afterAutospacing="0" w:line="117" w:lineRule="atLeast"/>
        <w:rPr>
          <w:rStyle w:val="a3"/>
          <w:rFonts w:ascii="Tahoma" w:hAnsi="Tahoma" w:cs="Tahoma"/>
          <w:color w:val="383838"/>
          <w:sz w:val="9"/>
          <w:szCs w:val="9"/>
        </w:rPr>
      </w:pPr>
    </w:p>
    <w:sectPr w:rsidR="00B910CC" w:rsidSect="0052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6D0F43"/>
    <w:rsid w:val="00051C4E"/>
    <w:rsid w:val="00075D4F"/>
    <w:rsid w:val="00114A1E"/>
    <w:rsid w:val="001D356F"/>
    <w:rsid w:val="003B6412"/>
    <w:rsid w:val="00495AC6"/>
    <w:rsid w:val="004F3F31"/>
    <w:rsid w:val="00521191"/>
    <w:rsid w:val="00651148"/>
    <w:rsid w:val="006D0F43"/>
    <w:rsid w:val="00713ACB"/>
    <w:rsid w:val="009108E1"/>
    <w:rsid w:val="00B910CC"/>
    <w:rsid w:val="00CC7076"/>
    <w:rsid w:val="00F0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venttitle">
    <w:name w:val="event_title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910CC"/>
    <w:rPr>
      <w:b/>
      <w:bCs/>
    </w:rPr>
  </w:style>
  <w:style w:type="paragraph" w:styleId="a4">
    <w:name w:val="Normal (Web)"/>
    <w:basedOn w:val="a"/>
    <w:uiPriority w:val="99"/>
    <w:semiHidden/>
    <w:unhideWhenUsed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B91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8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33857-35BF-4D2A-92EB-91A2D5BAE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2015-11-18T17:21:00Z</cp:lastPrinted>
  <dcterms:created xsi:type="dcterms:W3CDTF">2016-09-04T07:49:00Z</dcterms:created>
  <dcterms:modified xsi:type="dcterms:W3CDTF">2016-09-04T07:49:00Z</dcterms:modified>
</cp:coreProperties>
</file>