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F4A" w:rsidRDefault="00E12825" w:rsidP="00003F4A">
      <w:pPr>
        <w:pStyle w:val="a3"/>
        <w:jc w:val="center"/>
        <w:rPr>
          <w:b/>
          <w:bCs/>
          <w:kern w:val="36"/>
          <w:sz w:val="32"/>
          <w:szCs w:val="32"/>
        </w:rPr>
      </w:pPr>
      <w:r>
        <w:rPr>
          <w:b/>
          <w:bCs/>
          <w:kern w:val="36"/>
          <w:sz w:val="32"/>
          <w:szCs w:val="32"/>
        </w:rPr>
        <w:t>Изменен порядок включения в стаж периодов повышения квалификации с отрывом от производства (работы)</w:t>
      </w:r>
    </w:p>
    <w:p w:rsidR="00003F4A" w:rsidRDefault="00003F4A" w:rsidP="00003F4A">
      <w:pPr>
        <w:pStyle w:val="a3"/>
        <w:jc w:val="both"/>
      </w:pPr>
      <w:r>
        <w:t xml:space="preserve">Отделение ПФР по Республике Карелия сообщает, что </w:t>
      </w:r>
      <w:r w:rsidR="00E12825">
        <w:t>с 18 марта 2021 года для всех категорий граждан, имеющих право на досрочное пенсионное обеспечение в соотв</w:t>
      </w:r>
      <w:r w:rsidR="00073FF2">
        <w:t>етствии со статьями 30 и 31 Ф</w:t>
      </w:r>
      <w:r w:rsidR="00E12825">
        <w:t>едерального закона № 400-ФЗ</w:t>
      </w:r>
      <w:r w:rsidR="00021252">
        <w:t xml:space="preserve"> «О страховых пенсиях»</w:t>
      </w:r>
      <w:r w:rsidR="00E12825">
        <w:t xml:space="preserve"> изменен порядок включения в стаж периодов повышения квалификации с отрывом от производства (работы) </w:t>
      </w:r>
      <w:r>
        <w:t>*.</w:t>
      </w:r>
    </w:p>
    <w:p w:rsidR="00E12825" w:rsidRDefault="00E12825" w:rsidP="00003F4A">
      <w:pPr>
        <w:pStyle w:val="a3"/>
        <w:jc w:val="both"/>
      </w:pPr>
      <w:proofErr w:type="gramStart"/>
      <w:r>
        <w:t>Начиная с указанной даты  в стаж работы, дающе</w:t>
      </w:r>
      <w:r w:rsidR="00003F4A">
        <w:t xml:space="preserve">й право на досрочную страховую пенсию, </w:t>
      </w:r>
      <w:r>
        <w:t>засчитываются</w:t>
      </w:r>
      <w:r w:rsidR="00003F4A">
        <w:t xml:space="preserve"> периоды профессионального обучения и дополнительного профессионального образования работников</w:t>
      </w:r>
      <w:r>
        <w:t xml:space="preserve"> (периоды повышения квалификации с отрывом от работы)</w:t>
      </w:r>
      <w:r w:rsidR="00003F4A">
        <w:t>, которые являются условием выполнения работниками определенных видов деятельности и обязанность проведения которых возложена на работодателя в случаях, предусмотренных федеральными законами и иными нормативными правовыми актами Российской Федерации.</w:t>
      </w:r>
      <w:proofErr w:type="gramEnd"/>
      <w:r w:rsidR="00003F4A">
        <w:t xml:space="preserve"> Новый порядок распространяется на категории работников, которые имеют право на досрочную страховую пенсию по старости</w:t>
      </w:r>
      <w:r w:rsidR="00073FF2">
        <w:t xml:space="preserve"> (пожарные, спасатели, работы по Спискам №1 и №2, лесозаготовители и др.)</w:t>
      </w:r>
      <w:r w:rsidR="00003F4A">
        <w:t xml:space="preserve">, но особенно это актуально для тех, чья профессия требует постоянного повышения квалификации. В первую очередь это работники образования и здравоохранения. </w:t>
      </w:r>
    </w:p>
    <w:p w:rsidR="00003F4A" w:rsidRDefault="00003F4A" w:rsidP="00003F4A">
      <w:pPr>
        <w:pStyle w:val="a3"/>
        <w:jc w:val="both"/>
      </w:pPr>
      <w:r>
        <w:t xml:space="preserve">Раньше в стаж </w:t>
      </w:r>
      <w:r w:rsidR="00E12825">
        <w:t xml:space="preserve">работы для досрочного пенсионного обеспечения засчитывались периоды работы в должности (профессии), </w:t>
      </w:r>
      <w:r>
        <w:t xml:space="preserve">периоды временной нетрудоспособности, ежегодные и дополнительные оплачиваемые отпуска, периоды перевода беременной женщины на работу, исключающую воздействие вредных факторов. Однако в законе не были упомянуты периоды повышения квалификации, а это недели и месяцы стажа. </w:t>
      </w:r>
      <w:r w:rsidR="00021252">
        <w:t>При этом</w:t>
      </w:r>
      <w:r>
        <w:t xml:space="preserve"> на время учебы работодатель сохранял за сотрудником рабочее место и зарплату, а также перечислял за него взносы на обязательное пенсионное страхование. Но если период повышения квалификации не прописан в законе, учесть его в Пенсионном фонде могли только по решению суда.</w:t>
      </w:r>
    </w:p>
    <w:p w:rsidR="00003F4A" w:rsidRPr="00E12825" w:rsidRDefault="00003F4A" w:rsidP="00003F4A">
      <w:pPr>
        <w:pStyle w:val="a3"/>
        <w:ind w:left="720"/>
        <w:jc w:val="both"/>
        <w:rPr>
          <w:color w:val="000000" w:themeColor="text1"/>
        </w:rPr>
      </w:pPr>
      <w:r>
        <w:t xml:space="preserve">*В </w:t>
      </w:r>
      <w:r w:rsidRPr="00E12825">
        <w:rPr>
          <w:color w:val="000000" w:themeColor="text1"/>
        </w:rPr>
        <w:t xml:space="preserve">соответствии с </w:t>
      </w:r>
      <w:r w:rsidR="00E12825" w:rsidRPr="00E12825">
        <w:rPr>
          <w:color w:val="000000" w:themeColor="text1"/>
        </w:rPr>
        <w:t>Постановлением Правительства РФ от 04.03.2021 № 322 «О</w:t>
      </w:r>
      <w:r w:rsidR="004D3B15">
        <w:rPr>
          <w:color w:val="000000" w:themeColor="text1"/>
        </w:rPr>
        <w:t xml:space="preserve"> внесении изменений в П</w:t>
      </w:r>
      <w:r w:rsidR="00073FF2">
        <w:rPr>
          <w:color w:val="000000" w:themeColor="text1"/>
        </w:rPr>
        <w:t>остановл</w:t>
      </w:r>
      <w:r w:rsidR="00E12825" w:rsidRPr="00E12825">
        <w:rPr>
          <w:color w:val="000000" w:themeColor="text1"/>
        </w:rPr>
        <w:t>ение Правительства РФ от 16.07.2014 № 665»</w:t>
      </w:r>
    </w:p>
    <w:p w:rsidR="00003F4A" w:rsidRDefault="00003F4A" w:rsidP="00003F4A">
      <w:pPr>
        <w:spacing w:before="100" w:beforeAutospacing="1" w:after="100" w:afterAutospacing="1" w:line="240" w:lineRule="auto"/>
        <w:jc w:val="center"/>
        <w:outlineLvl w:val="0"/>
      </w:pPr>
    </w:p>
    <w:sectPr w:rsidR="00003F4A" w:rsidSect="00B20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54C60"/>
    <w:multiLevelType w:val="hybridMultilevel"/>
    <w:tmpl w:val="272073E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3F4A"/>
    <w:rsid w:val="00003F4A"/>
    <w:rsid w:val="00021252"/>
    <w:rsid w:val="00073FF2"/>
    <w:rsid w:val="004D3B15"/>
    <w:rsid w:val="00B20F93"/>
    <w:rsid w:val="00BA394D"/>
    <w:rsid w:val="00C44838"/>
    <w:rsid w:val="00E12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F93"/>
  </w:style>
  <w:style w:type="paragraph" w:styleId="1">
    <w:name w:val="heading 1"/>
    <w:basedOn w:val="a"/>
    <w:link w:val="10"/>
    <w:uiPriority w:val="9"/>
    <w:qFormat/>
    <w:rsid w:val="00003F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03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03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3F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8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РК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009MukhinaMG</cp:lastModifiedBy>
  <cp:revision>3</cp:revision>
  <cp:lastPrinted>2021-04-20T06:26:00Z</cp:lastPrinted>
  <dcterms:created xsi:type="dcterms:W3CDTF">2021-04-20T14:35:00Z</dcterms:created>
  <dcterms:modified xsi:type="dcterms:W3CDTF">2021-04-20T14:35:00Z</dcterms:modified>
</cp:coreProperties>
</file>