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E7" w:rsidRDefault="00901AE7" w:rsidP="00901AE7">
      <w:pPr>
        <w:pStyle w:val="a3"/>
        <w:jc w:val="both"/>
      </w:pPr>
    </w:p>
    <w:p w:rsidR="009F47B3" w:rsidRPr="009F47B3" w:rsidRDefault="00F908C2" w:rsidP="009F47B3">
      <w:pPr>
        <w:pStyle w:val="a3"/>
        <w:jc w:val="center"/>
        <w:rPr>
          <w:b/>
        </w:rPr>
      </w:pPr>
      <w:r>
        <w:rPr>
          <w:b/>
        </w:rPr>
        <w:t xml:space="preserve">Кому не нужно </w:t>
      </w:r>
      <w:proofErr w:type="gramStart"/>
      <w:r>
        <w:rPr>
          <w:b/>
        </w:rPr>
        <w:t>предоставлять справку</w:t>
      </w:r>
      <w:proofErr w:type="gramEnd"/>
      <w:r>
        <w:rPr>
          <w:b/>
        </w:rPr>
        <w:t xml:space="preserve"> о доходах при оформлении ежемесячной выплаты из материнского капитала?</w:t>
      </w:r>
    </w:p>
    <w:p w:rsidR="008F3942" w:rsidRDefault="008F3942" w:rsidP="00901AE7">
      <w:pPr>
        <w:pStyle w:val="a3"/>
        <w:jc w:val="both"/>
      </w:pPr>
      <w:r>
        <w:t xml:space="preserve">С 2021 года </w:t>
      </w:r>
      <w:r w:rsidRPr="008F3942">
        <w:t xml:space="preserve">при подаче заявления на ежемесячную выплату </w:t>
      </w:r>
      <w:r>
        <w:t xml:space="preserve">из материнского капитала </w:t>
      </w:r>
      <w:r w:rsidR="00431D9F">
        <w:t>сведения</w:t>
      </w:r>
      <w:r w:rsidRPr="008F3942">
        <w:t xml:space="preserve"> о доходах </w:t>
      </w:r>
      <w:r w:rsidR="00431D9F">
        <w:t xml:space="preserve">семьи-заявителя </w:t>
      </w:r>
      <w:r w:rsidRPr="008F3942">
        <w:t>ПФР в большинстве случае запрашивает самостоятельно</w:t>
      </w:r>
      <w:r w:rsidR="00E86DEE">
        <w:t xml:space="preserve"> по каналам межведомственного взаимодействия</w:t>
      </w:r>
      <w:r w:rsidRPr="008F3942">
        <w:t xml:space="preserve">. Исключение составляют случаи, когда один из родителей является военным, спасателем, полицейским или сотрудником иных силовых структур, индивидуальным предпринимателем либо получателем стипендий, грантов или иных выплат научного или образовательного учреждения. </w:t>
      </w:r>
    </w:p>
    <w:p w:rsidR="00F908C2" w:rsidRDefault="008F3942" w:rsidP="00901AE7">
      <w:pPr>
        <w:pStyle w:val="a3"/>
        <w:jc w:val="both"/>
      </w:pPr>
      <w:r>
        <w:t>Напомним, что с</w:t>
      </w:r>
      <w:r w:rsidR="009F47B3">
        <w:t xml:space="preserve"> 1 января 2021</w:t>
      </w:r>
      <w:r w:rsidR="00901AE7">
        <w:t xml:space="preserve"> года размер ежемесячной выплаты из средств материнского капита</w:t>
      </w:r>
      <w:r w:rsidR="009F47B3">
        <w:t>ла для семей, которые обратятся</w:t>
      </w:r>
      <w:r w:rsidR="00901AE7">
        <w:t xml:space="preserve"> з</w:t>
      </w:r>
      <w:r w:rsidR="00F908C2">
        <w:t>а выплатой в 2021 году, составляет</w:t>
      </w:r>
      <w:r w:rsidR="00901AE7">
        <w:t xml:space="preserve"> </w:t>
      </w:r>
      <w:r w:rsidR="00901AE7" w:rsidRPr="00175AD8">
        <w:rPr>
          <w:b/>
        </w:rPr>
        <w:t>13713</w:t>
      </w:r>
      <w:r w:rsidR="00901AE7">
        <w:t xml:space="preserve"> рублей. </w:t>
      </w:r>
    </w:p>
    <w:p w:rsidR="00901AE7" w:rsidRDefault="00901AE7" w:rsidP="00901AE7">
      <w:pPr>
        <w:pStyle w:val="a3"/>
        <w:jc w:val="both"/>
      </w:pPr>
      <w:r>
        <w:t xml:space="preserve">Право на получение выплаты имеют семьи, в которых </w:t>
      </w:r>
      <w:r w:rsidR="00091EE7">
        <w:t xml:space="preserve">ребенок </w:t>
      </w:r>
      <w:proofErr w:type="gramStart"/>
      <w:r w:rsidR="00091EE7">
        <w:t>родился</w:t>
      </w:r>
      <w:proofErr w:type="gramEnd"/>
      <w:r w:rsidR="00091EE7">
        <w:t xml:space="preserve"> начиная с 1 января 2018 года и в которых </w:t>
      </w:r>
      <w:r>
        <w:t xml:space="preserve">доход на каждого члена семьи не превышает </w:t>
      </w:r>
      <w:r w:rsidRPr="00901AE7">
        <w:rPr>
          <w:rStyle w:val="a4"/>
          <w:b w:val="0"/>
        </w:rPr>
        <w:t>двукратную</w:t>
      </w:r>
      <w:r>
        <w:t xml:space="preserve"> величину прожиточного минимума трудоспособного населения в регионе. </w:t>
      </w:r>
      <w:r>
        <w:rPr>
          <w:color w:val="000000"/>
        </w:rPr>
        <w:t xml:space="preserve">В Карелии в 2021 году это </w:t>
      </w:r>
      <w:r w:rsidRPr="00823FD3">
        <w:rPr>
          <w:color w:val="000000"/>
        </w:rPr>
        <w:t xml:space="preserve"> </w:t>
      </w:r>
      <w:r>
        <w:rPr>
          <w:b/>
          <w:color w:val="000000"/>
        </w:rPr>
        <w:t>31254</w:t>
      </w:r>
      <w:r>
        <w:rPr>
          <w:color w:val="000000"/>
        </w:rPr>
        <w:t xml:space="preserve"> рубля (на одного члена семьи). При обращении за назначением выплаты необходимо </w:t>
      </w:r>
      <w:r w:rsidR="00BF296A">
        <w:rPr>
          <w:color w:val="000000"/>
        </w:rPr>
        <w:t xml:space="preserve">указывать сведения </w:t>
      </w:r>
      <w:r>
        <w:rPr>
          <w:color w:val="000000"/>
        </w:rPr>
        <w:t xml:space="preserve"> о доходах - д</w:t>
      </w:r>
      <w:r>
        <w:t>анные нужны за 12 месяцев, однако отсчёт указанного периода начинается за шесть месяцев до даты подачи заявления о назначении такой ежемесячной выплаты.</w:t>
      </w:r>
    </w:p>
    <w:p w:rsidR="00901AE7" w:rsidRDefault="00901AE7" w:rsidP="00901AE7">
      <w:pPr>
        <w:pStyle w:val="a3"/>
        <w:jc w:val="both"/>
      </w:pPr>
      <w:r>
        <w:t xml:space="preserve">Например, дата подачи заявления на ежемесячную выплату – 1 февраля 2021 года. По новым нормам нужно вернуться на шесть месяцев назад — это август 2020 года — и взять предшествующие </w:t>
      </w:r>
      <w:r w:rsidR="009F47B3">
        <w:t>августу</w:t>
      </w:r>
      <w:r>
        <w:t xml:space="preserve"> 12 </w:t>
      </w:r>
      <w:r w:rsidR="00BF296A">
        <w:t>месяцев. Таким образом, потребую</w:t>
      </w:r>
      <w:r>
        <w:t xml:space="preserve">тся </w:t>
      </w:r>
      <w:r w:rsidR="00BF296A">
        <w:t>сведения</w:t>
      </w:r>
      <w:r>
        <w:t xml:space="preserve"> о доходах всех членов семьи за период с 1 августа 2019 по 31 июля 2020 гг.</w:t>
      </w:r>
    </w:p>
    <w:p w:rsidR="00591BA5" w:rsidRDefault="00591BA5" w:rsidP="00591BA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Заявление подается сначала на выплату до 1 года, затем до 2 лет и затем до 3 лет с предоставлением пакета документов. </w:t>
      </w:r>
    </w:p>
    <w:p w:rsidR="00091EE7" w:rsidRDefault="00901AE7" w:rsidP="00901AE7">
      <w:pPr>
        <w:pStyle w:val="a3"/>
        <w:jc w:val="both"/>
      </w:pPr>
      <w:r>
        <w:t xml:space="preserve">Заявление о назначении ежемесячной выплаты можно подать </w:t>
      </w:r>
      <w:r w:rsidR="009F47B3">
        <w:t xml:space="preserve">в личном кабинете гражданина на сайте ПФР или на портале госуслуг, а также </w:t>
      </w:r>
      <w:r>
        <w:t>в любой клиентской службе ПФР или в МФЦ</w:t>
      </w:r>
      <w:r w:rsidR="009F47B3">
        <w:t xml:space="preserve">. </w:t>
      </w:r>
    </w:p>
    <w:p w:rsidR="008F3942" w:rsidRPr="00DA6D28" w:rsidRDefault="008F3942">
      <w:pPr>
        <w:pStyle w:val="a3"/>
        <w:jc w:val="both"/>
        <w:rPr>
          <w:b/>
        </w:rPr>
      </w:pPr>
    </w:p>
    <w:sectPr w:rsidR="008F3942" w:rsidRPr="00DA6D28" w:rsidSect="0046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1AE7"/>
    <w:rsid w:val="00091EE7"/>
    <w:rsid w:val="00175AD8"/>
    <w:rsid w:val="00431D9F"/>
    <w:rsid w:val="00465905"/>
    <w:rsid w:val="00591BA5"/>
    <w:rsid w:val="00767A55"/>
    <w:rsid w:val="007D1A2D"/>
    <w:rsid w:val="008F3942"/>
    <w:rsid w:val="00901AE7"/>
    <w:rsid w:val="009F47B3"/>
    <w:rsid w:val="00B82D89"/>
    <w:rsid w:val="00B8361B"/>
    <w:rsid w:val="00BB6639"/>
    <w:rsid w:val="00BF296A"/>
    <w:rsid w:val="00C954EB"/>
    <w:rsid w:val="00DA6D28"/>
    <w:rsid w:val="00E33DD9"/>
    <w:rsid w:val="00E86DEE"/>
    <w:rsid w:val="00EA47D2"/>
    <w:rsid w:val="00F9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1AE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4</cp:revision>
  <cp:lastPrinted>2021-01-14T13:09:00Z</cp:lastPrinted>
  <dcterms:created xsi:type="dcterms:W3CDTF">2021-06-10T07:01:00Z</dcterms:created>
  <dcterms:modified xsi:type="dcterms:W3CDTF">2021-06-10T07:28:00Z</dcterms:modified>
</cp:coreProperties>
</file>